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72FF" w:rsidRPr="00AC72FF" w:rsidRDefault="00AC72FF" w:rsidP="00D825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C72FF">
        <w:rPr>
          <w:b/>
          <w:sz w:val="28"/>
          <w:szCs w:val="28"/>
        </w:rPr>
        <w:t>Д</w:t>
      </w:r>
      <w:r w:rsidRPr="00AC72FF">
        <w:rPr>
          <w:b/>
          <w:sz w:val="28"/>
          <w:szCs w:val="28"/>
        </w:rPr>
        <w:t>осудебный порядок рассмотрения жалоб</w:t>
      </w:r>
    </w:p>
    <w:p w:rsidR="00AC72FF" w:rsidRDefault="00AC72FF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72FF" w:rsidRPr="00AC72FF" w:rsidRDefault="00AC72FF" w:rsidP="00AC72FF">
      <w:pPr>
        <w:pStyle w:val="ae"/>
        <w:shd w:val="clear" w:color="auto" w:fill="FDFDFD"/>
        <w:spacing w:before="0" w:beforeAutospacing="0" w:after="0" w:afterAutospacing="0"/>
        <w:ind w:firstLine="708"/>
        <w:contextualSpacing/>
        <w:jc w:val="both"/>
        <w:textAlignment w:val="baseline"/>
        <w:rPr>
          <w:color w:val="111111"/>
          <w:sz w:val="28"/>
          <w:szCs w:val="28"/>
        </w:rPr>
      </w:pPr>
      <w:r w:rsidRPr="00AC72FF">
        <w:rPr>
          <w:sz w:val="28"/>
          <w:szCs w:val="28"/>
        </w:rPr>
        <w:t xml:space="preserve">Постановлением Правительства Российской Федерации от 28.04.2021 утвержден перечень видов федерального государственного контроля (надзора), в отношении которых с 01.07.2021 применяется обязательный </w:t>
      </w:r>
      <w:bookmarkStart w:id="0" w:name="_Hlk73546368"/>
      <w:r w:rsidRPr="00AC72FF">
        <w:rPr>
          <w:sz w:val="28"/>
          <w:szCs w:val="28"/>
        </w:rPr>
        <w:t>досудебный порядок рассмотрения жалоб</w:t>
      </w:r>
      <w:bookmarkEnd w:id="0"/>
      <w:r w:rsidRPr="00AC72FF">
        <w:rPr>
          <w:sz w:val="28"/>
          <w:szCs w:val="28"/>
        </w:rPr>
        <w:t>.</w:t>
      </w:r>
      <w:r w:rsidRPr="00AC72FF">
        <w:rPr>
          <w:color w:val="111111"/>
          <w:sz w:val="28"/>
          <w:szCs w:val="28"/>
        </w:rPr>
        <w:t xml:space="preserve"> В утверждённом перечне 19 контрольных ведомств, включая Федеральную налоговую службу, Ростехнадзор, Ростуризм, Роструд, Роспотребнадзор, Росздравнадзор, Минпромторг и другие.</w:t>
      </w:r>
    </w:p>
    <w:p w:rsidR="00AC72FF" w:rsidRPr="00AC72FF" w:rsidRDefault="00AC72FF" w:rsidP="00AC72FF">
      <w:pPr>
        <w:pStyle w:val="ae"/>
        <w:shd w:val="clear" w:color="auto" w:fill="FDFDFD"/>
        <w:spacing w:before="0" w:beforeAutospacing="0" w:after="0" w:afterAutospacing="0"/>
        <w:ind w:firstLine="708"/>
        <w:contextualSpacing/>
        <w:jc w:val="both"/>
        <w:textAlignment w:val="baseline"/>
        <w:rPr>
          <w:color w:val="111111"/>
          <w:sz w:val="28"/>
          <w:szCs w:val="28"/>
        </w:rPr>
      </w:pPr>
      <w:r w:rsidRPr="00AC72FF">
        <w:rPr>
          <w:color w:val="111111"/>
          <w:sz w:val="28"/>
          <w:szCs w:val="28"/>
        </w:rPr>
        <w:t>Механизм обязательного досудебного обжалования внедряется в рамках Федерального закона №248 от 31.07.2020 «О государственном контроле (надзоре) и муниципальном контроле».</w:t>
      </w:r>
    </w:p>
    <w:p w:rsidR="00AC72FF" w:rsidRPr="00AC72FF" w:rsidRDefault="00AC72FF" w:rsidP="00AC72FF">
      <w:pPr>
        <w:pStyle w:val="ae"/>
        <w:shd w:val="clear" w:color="auto" w:fill="FDFDFD"/>
        <w:spacing w:before="0" w:beforeAutospacing="0" w:after="0" w:afterAutospacing="0"/>
        <w:ind w:firstLine="708"/>
        <w:contextualSpacing/>
        <w:jc w:val="both"/>
        <w:textAlignment w:val="baseline"/>
        <w:rPr>
          <w:color w:val="111111"/>
          <w:sz w:val="28"/>
          <w:szCs w:val="28"/>
        </w:rPr>
      </w:pPr>
      <w:r w:rsidRPr="00AC72FF">
        <w:rPr>
          <w:color w:val="111111"/>
          <w:sz w:val="28"/>
          <w:szCs w:val="28"/>
        </w:rPr>
        <w:t>Механизм обязательного досудебного обжалования внедряется для более продуктивного и комфортного взаимодействия граждан и бизнеса с госорганами, сокращения временных и финансовых издержек, а также снижения нагрузки на суды.</w:t>
      </w:r>
    </w:p>
    <w:p w:rsidR="00AC72FF" w:rsidRPr="00AC72FF" w:rsidRDefault="00AC72FF" w:rsidP="00AC72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72FF">
        <w:rPr>
          <w:sz w:val="28"/>
          <w:szCs w:val="28"/>
        </w:rPr>
        <w:t>В соответствии с ч. 1 ст. 40 Федерального закона №248 жалоба подается контролируемым лицом в уполномоченный на рассмотрение жалобы орган,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AC72FF" w:rsidRPr="00AC72FF" w:rsidRDefault="00AC72FF" w:rsidP="00AC7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2FF">
        <w:rPr>
          <w:sz w:val="28"/>
          <w:szCs w:val="28"/>
        </w:rPr>
        <w:t>Согласно статье 40 Федерального закона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AC72FF" w:rsidRPr="00AC72FF" w:rsidRDefault="00AC72FF" w:rsidP="00AC72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2FF">
        <w:rPr>
          <w:sz w:val="28"/>
          <w:szCs w:val="28"/>
        </w:rPr>
        <w:t>1) решений об отнесении объектов контроля к категориям риска;</w:t>
      </w:r>
    </w:p>
    <w:p w:rsidR="00AC72FF" w:rsidRPr="00AC72FF" w:rsidRDefault="00AC72FF" w:rsidP="00AC72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2FF">
        <w:rPr>
          <w:sz w:val="28"/>
          <w:szCs w:val="28"/>
        </w:rPr>
        <w:t>2) решений о включении контрольных (надзорных) мероприятий в план проведения плановых контрольных (надзорных) мероприятий;</w:t>
      </w:r>
    </w:p>
    <w:p w:rsidR="00AC72FF" w:rsidRPr="00AC72FF" w:rsidRDefault="00AC72FF" w:rsidP="00AC72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2FF">
        <w:rPr>
          <w:sz w:val="28"/>
          <w:szCs w:val="28"/>
        </w:rPr>
        <w:t>3) решений, принятых по результатам контрольных (надзорных) мероприятий, в том числе в части сроков исполнения этих решений;</w:t>
      </w:r>
    </w:p>
    <w:p w:rsidR="00AC72FF" w:rsidRPr="00AC72FF" w:rsidRDefault="00AC72FF" w:rsidP="00AC72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2FF">
        <w:rPr>
          <w:sz w:val="28"/>
          <w:szCs w:val="28"/>
        </w:rPr>
        <w:t>4) иных решений контрольных (надзорных) органов, действий (бездействия) их должностных лиц.</w:t>
      </w:r>
    </w:p>
    <w:p w:rsidR="00AC72FF" w:rsidRPr="00AC72FF" w:rsidRDefault="00AC72FF" w:rsidP="00AC7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2FF">
        <w:rPr>
          <w:sz w:val="28"/>
          <w:szCs w:val="28"/>
        </w:rPr>
        <w:t>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AC72FF" w:rsidRPr="00AC72FF" w:rsidRDefault="00AC72FF" w:rsidP="00AC7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2FF">
        <w:rPr>
          <w:sz w:val="28"/>
          <w:szCs w:val="28"/>
        </w:rPr>
        <w:lastRenderedPageBreak/>
        <w:t>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AC72FF" w:rsidRPr="00AC72FF" w:rsidRDefault="00AC72FF" w:rsidP="00AC72FF">
      <w:pPr>
        <w:pStyle w:val="ae"/>
        <w:shd w:val="clear" w:color="auto" w:fill="FDFDFD"/>
        <w:spacing w:before="0" w:beforeAutospacing="0" w:after="0" w:afterAutospacing="0"/>
        <w:ind w:firstLine="540"/>
        <w:contextualSpacing/>
        <w:jc w:val="both"/>
        <w:textAlignment w:val="baseline"/>
        <w:rPr>
          <w:color w:val="111111"/>
          <w:sz w:val="28"/>
          <w:szCs w:val="28"/>
        </w:rPr>
      </w:pPr>
      <w:r w:rsidRPr="00AC72FF">
        <w:rPr>
          <w:color w:val="111111"/>
          <w:sz w:val="28"/>
          <w:szCs w:val="28"/>
        </w:rPr>
        <w:t xml:space="preserve">На Едином портале государственных и муниципальных услуг будет запущен специальный сервис, который позволяет подать жалобу в контрольный орган в электронном виде, а также отслеживать все этапы её рассмотрения и взаимодействовать с должностными лицами без личного посещения ведомства. </w:t>
      </w:r>
    </w:p>
    <w:p w:rsidR="00AC72FF" w:rsidRPr="00AC72FF" w:rsidRDefault="00AC72FF" w:rsidP="00AC7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2FF">
        <w:rPr>
          <w:sz w:val="28"/>
          <w:szCs w:val="28"/>
        </w:rPr>
        <w:t>Жалоба подлежит рассмотрению уполномоченным на рассмотрение жалобы органом в срок, установленный положением о виде контроля, но не более двадцати рабочих дней со дня ее регистрации. В исключительных случаях, установленных положением о виде контроля, указанный срок может быть продлен уполномоченным на рассмотрение жалобы органом, но не более чем на двадцать рабочих дней.</w:t>
      </w:r>
    </w:p>
    <w:p w:rsidR="00615F9B" w:rsidRPr="00AC72FF" w:rsidRDefault="00615F9B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bookmarkStart w:id="1" w:name="_GoBack"/>
      <w:bookmarkEnd w:id="1"/>
    </w:p>
    <w:p w:rsidR="00577E17" w:rsidRPr="00442364" w:rsidRDefault="00577E17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5F9B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7A628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2021-06-02T12:12:00Z</cp:lastPrinted>
  <dcterms:created xsi:type="dcterms:W3CDTF">2021-06-02T12:12:00Z</dcterms:created>
  <dcterms:modified xsi:type="dcterms:W3CDTF">2021-06-02T12:12:00Z</dcterms:modified>
</cp:coreProperties>
</file>